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90707" w14:textId="77777777" w:rsidR="000D231B" w:rsidRPr="000D231B" w:rsidRDefault="006B1F5D" w:rsidP="008B0CF4">
      <w:pPr>
        <w:spacing w:line="360" w:lineRule="auto"/>
        <w:jc w:val="center"/>
        <w:rPr>
          <w:rFonts w:ascii="宋体" w:eastAsia="宋体" w:hAnsi="宋体" w:cs="仿宋"/>
          <w:b/>
          <w:bCs/>
          <w:sz w:val="36"/>
          <w:szCs w:val="36"/>
        </w:rPr>
      </w:pPr>
      <w:r w:rsidRPr="000D231B">
        <w:rPr>
          <w:rFonts w:ascii="宋体" w:eastAsia="宋体" w:hAnsi="宋体" w:cs="仿宋" w:hint="eastAsia"/>
          <w:b/>
          <w:bCs/>
          <w:sz w:val="36"/>
          <w:szCs w:val="36"/>
        </w:rPr>
        <w:t>历史学</w:t>
      </w:r>
      <w:r w:rsidR="008B0CF4" w:rsidRPr="000D231B">
        <w:rPr>
          <w:rFonts w:ascii="宋体" w:eastAsia="宋体" w:hAnsi="宋体" w:cs="仿宋" w:hint="eastAsia"/>
          <w:b/>
          <w:bCs/>
          <w:sz w:val="36"/>
          <w:szCs w:val="36"/>
        </w:rPr>
        <w:t>系研究生学业奖学金</w:t>
      </w:r>
      <w:r w:rsidR="00A715EC" w:rsidRPr="000D231B">
        <w:rPr>
          <w:rFonts w:ascii="宋体" w:eastAsia="宋体" w:hAnsi="宋体" w:cs="仿宋" w:hint="eastAsia"/>
          <w:b/>
          <w:bCs/>
          <w:sz w:val="36"/>
          <w:szCs w:val="36"/>
        </w:rPr>
        <w:t>评审实施细则</w:t>
      </w:r>
    </w:p>
    <w:p w14:paraId="7622C082" w14:textId="340570C5" w:rsidR="008B0CF4" w:rsidRPr="000D231B" w:rsidRDefault="008E2D12" w:rsidP="008B0CF4">
      <w:pPr>
        <w:spacing w:line="360" w:lineRule="auto"/>
        <w:jc w:val="center"/>
        <w:rPr>
          <w:rFonts w:ascii="宋体" w:eastAsia="宋体" w:hAnsi="宋体" w:cs="仿宋"/>
          <w:sz w:val="24"/>
        </w:rPr>
      </w:pPr>
      <w:r w:rsidRPr="000D231B">
        <w:rPr>
          <w:rFonts w:ascii="宋体" w:eastAsia="宋体" w:hAnsi="宋体" w:cs="仿宋" w:hint="eastAsia"/>
          <w:sz w:val="24"/>
        </w:rPr>
        <w:t>（2019年</w:t>
      </w:r>
      <w:r w:rsidR="00CE682A">
        <w:rPr>
          <w:rFonts w:ascii="宋体" w:eastAsia="宋体" w:hAnsi="宋体" w:cs="仿宋"/>
          <w:sz w:val="24"/>
        </w:rPr>
        <w:t>10</w:t>
      </w:r>
      <w:r w:rsidR="00CE682A">
        <w:rPr>
          <w:rFonts w:ascii="宋体" w:eastAsia="宋体" w:hAnsi="宋体" w:cs="仿宋" w:hint="eastAsia"/>
          <w:sz w:val="24"/>
        </w:rPr>
        <w:t>月</w:t>
      </w:r>
      <w:r w:rsidR="006B1F5D" w:rsidRPr="000D231B">
        <w:rPr>
          <w:rFonts w:ascii="宋体" w:eastAsia="宋体" w:hAnsi="宋体" w:cs="仿宋" w:hint="eastAsia"/>
          <w:sz w:val="24"/>
        </w:rPr>
        <w:t>制订</w:t>
      </w:r>
      <w:r w:rsidRPr="000D231B">
        <w:rPr>
          <w:rFonts w:ascii="宋体" w:eastAsia="宋体" w:hAnsi="宋体" w:cs="仿宋" w:hint="eastAsia"/>
          <w:sz w:val="24"/>
        </w:rPr>
        <w:t>）</w:t>
      </w:r>
      <w:bookmarkStart w:id="0" w:name="_GoBack"/>
      <w:bookmarkEnd w:id="0"/>
    </w:p>
    <w:p w14:paraId="2B41013B" w14:textId="77777777" w:rsidR="000D231B" w:rsidRDefault="000D231B" w:rsidP="001F3760">
      <w:pPr>
        <w:spacing w:line="360" w:lineRule="auto"/>
        <w:ind w:firstLine="420"/>
        <w:jc w:val="center"/>
        <w:rPr>
          <w:rFonts w:ascii="宋体" w:eastAsia="宋体" w:hAnsi="宋体" w:cs="仿宋"/>
          <w:b/>
          <w:sz w:val="24"/>
        </w:rPr>
      </w:pPr>
    </w:p>
    <w:p w14:paraId="69D5C17D" w14:textId="5911929F"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14:paraId="0E7BEF87" w14:textId="77777777" w:rsidR="001E7D0A" w:rsidRDefault="001E7D0A" w:rsidP="00E605C6">
      <w:pPr>
        <w:spacing w:line="360" w:lineRule="auto"/>
        <w:ind w:firstLine="420"/>
        <w:rPr>
          <w:rFonts w:ascii="宋体" w:eastAsia="宋体" w:hAnsi="宋体" w:cs="仿宋"/>
          <w:sz w:val="24"/>
        </w:rPr>
      </w:pPr>
    </w:p>
    <w:p w14:paraId="06FAC918" w14:textId="225769A0"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14:paraId="4D193262" w14:textId="5B31410F"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14:paraId="089A4396" w14:textId="77777777" w:rsidR="001E7D0A" w:rsidRDefault="001E7D0A" w:rsidP="001F3760">
      <w:pPr>
        <w:tabs>
          <w:tab w:val="left" w:pos="2100"/>
        </w:tabs>
        <w:spacing w:line="360" w:lineRule="auto"/>
        <w:ind w:firstLine="420"/>
        <w:jc w:val="center"/>
        <w:rPr>
          <w:rFonts w:ascii="宋体" w:eastAsia="宋体" w:hAnsi="宋体" w:cs="仿宋"/>
          <w:b/>
          <w:sz w:val="24"/>
        </w:rPr>
      </w:pPr>
    </w:p>
    <w:p w14:paraId="0B99D3E3" w14:textId="43A0BDB3"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14:paraId="7C2F3BD2" w14:textId="6EC74401"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14:paraId="70A2E7BB" w14:textId="1ADA96AA"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14:paraId="1D4CBDAB" w14:textId="0705002D"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14:paraId="56CECCDC" w14:textId="053D9C5E"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14:paraId="6D88BA6B" w14:textId="27A46CC9"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14:paraId="69EE1C0E" w14:textId="6C77BF96"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p>
    <w:p w14:paraId="425709E4" w14:textId="1EF8FA04"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14:paraId="509C3155" w14:textId="37912216"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14:paraId="1706E371" w14:textId="48741591"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w:t>
      </w:r>
      <w:r w:rsidRPr="001A70B8">
        <w:rPr>
          <w:rFonts w:ascii="宋体" w:eastAsia="宋体" w:hAnsi="宋体" w:cs="仿宋" w:hint="eastAsia"/>
          <w:sz w:val="24"/>
        </w:rPr>
        <w:lastRenderedPageBreak/>
        <w:t>本硕博连读研究生，分别参照有关政策执行。</w:t>
      </w:r>
    </w:p>
    <w:p w14:paraId="6143A979" w14:textId="1ACC5F3B"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14:paraId="7A1726CF" w14:textId="38EAFE91"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14:paraId="4FAB6CD2" w14:textId="009EF86C"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w:t>
      </w:r>
      <w:r w:rsidR="006B1F5D">
        <w:rPr>
          <w:rFonts w:ascii="宋体" w:eastAsia="宋体" w:hAnsi="宋体" w:cs="仿宋" w:hint="eastAsia"/>
          <w:sz w:val="24"/>
        </w:rPr>
        <w:t xml:space="preserve"> </w:t>
      </w:r>
      <w:r w:rsidRPr="001A70B8">
        <w:rPr>
          <w:rFonts w:ascii="宋体" w:eastAsia="宋体" w:hAnsi="宋体" w:cs="仿宋"/>
          <w:sz w:val="24"/>
        </w:rPr>
        <w:t>学籍状态处于休学（复学后学业奖学金参评年限顺延）、保留学籍者（公派出国留学保留学籍者除外）；</w:t>
      </w:r>
    </w:p>
    <w:p w14:paraId="3EE1F734" w14:textId="705C8BE1"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14:paraId="7D7B9DF7" w14:textId="2AFD48E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14:paraId="53830D0E" w14:textId="7B51A717"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14:paraId="2E308773" w14:textId="12AE8875"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14:paraId="3C85041D" w14:textId="25EFBF36"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14:paraId="7987398E" w14:textId="4CA461D7"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14:paraId="55D5702C" w14:textId="5A158E1C"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14:paraId="07E59427" w14:textId="2148BC37"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14:paraId="50902D06" w14:textId="039C300D"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14:paraId="53EBF0DB" w14:textId="77777777" w:rsidR="001E7D0A" w:rsidRDefault="001E7D0A" w:rsidP="0077481C">
      <w:pPr>
        <w:tabs>
          <w:tab w:val="left" w:pos="2100"/>
        </w:tabs>
        <w:spacing w:line="360" w:lineRule="auto"/>
        <w:ind w:firstLine="420"/>
        <w:jc w:val="center"/>
        <w:rPr>
          <w:rFonts w:ascii="宋体" w:eastAsia="宋体" w:hAnsi="宋体" w:cs="仿宋"/>
          <w:b/>
          <w:sz w:val="24"/>
        </w:rPr>
      </w:pPr>
    </w:p>
    <w:p w14:paraId="0F5A9FB9" w14:textId="211F96E1"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14:paraId="76E95FA0" w14:textId="4973B40B"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14:paraId="7B11B324" w14:textId="4CB03E16"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5个工作日的公示。公示无异议后，提交学校研究生学业奖学金评审领导小组审定。</w:t>
      </w:r>
    </w:p>
    <w:p w14:paraId="6CA282F3" w14:textId="76CEDFF0"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lastRenderedPageBreak/>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14:paraId="140DA3B2" w14:textId="1D4941FD"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14:paraId="3CC8FBF8" w14:textId="77777777" w:rsidR="0077481C" w:rsidRPr="0077481C" w:rsidRDefault="0077481C" w:rsidP="0077481C">
      <w:pPr>
        <w:tabs>
          <w:tab w:val="left" w:pos="2100"/>
        </w:tabs>
        <w:spacing w:line="360" w:lineRule="auto"/>
        <w:ind w:firstLine="420"/>
        <w:rPr>
          <w:rFonts w:ascii="宋体" w:eastAsia="宋体" w:hAnsi="宋体" w:cs="仿宋"/>
          <w:sz w:val="24"/>
        </w:rPr>
      </w:pPr>
    </w:p>
    <w:p w14:paraId="05771EC8" w14:textId="077AEA95"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14:paraId="0E060EAE" w14:textId="622AAB9B"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14:paraId="389A89AC" w14:textId="2662744E"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14:paraId="5A5644BD" w14:textId="6A2DCC9D"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14:paraId="2A4474BE" w14:textId="77777777" w:rsidR="004770E7" w:rsidRDefault="004770E7" w:rsidP="0077481C">
      <w:pPr>
        <w:tabs>
          <w:tab w:val="left" w:pos="2100"/>
        </w:tabs>
        <w:spacing w:line="360" w:lineRule="auto"/>
        <w:ind w:firstLine="420"/>
        <w:rPr>
          <w:rFonts w:ascii="宋体" w:eastAsia="宋体" w:hAnsi="宋体" w:cs="仿宋"/>
          <w:sz w:val="24"/>
        </w:rPr>
      </w:pPr>
    </w:p>
    <w:p w14:paraId="60FF0B1C" w14:textId="685374E7"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14:paraId="6C59B8EF" w14:textId="2EECE430"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14:paraId="17CB21A0" w14:textId="66D5A9C6" w:rsidR="004770E7" w:rsidRDefault="004770E7" w:rsidP="0077481C">
      <w:pPr>
        <w:tabs>
          <w:tab w:val="left" w:pos="2100"/>
        </w:tabs>
        <w:spacing w:line="360" w:lineRule="auto"/>
        <w:ind w:firstLine="420"/>
        <w:rPr>
          <w:rFonts w:ascii="宋体" w:eastAsia="宋体" w:hAnsi="宋体" w:cs="仿宋"/>
          <w:sz w:val="24"/>
        </w:rPr>
      </w:pPr>
    </w:p>
    <w:p w14:paraId="2DDF090B" w14:textId="49555854"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14:paraId="04754A8B" w14:textId="76394351" w:rsidR="004770E7" w:rsidRPr="0077481C"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2019年10月</w:t>
      </w:r>
    </w:p>
    <w:p w14:paraId="4918ABB9" w14:textId="77777777" w:rsidR="0077481C" w:rsidRPr="0077481C" w:rsidRDefault="0077481C" w:rsidP="0077481C">
      <w:pPr>
        <w:tabs>
          <w:tab w:val="left" w:pos="2100"/>
        </w:tabs>
        <w:spacing w:line="360" w:lineRule="auto"/>
        <w:ind w:firstLine="420"/>
        <w:rPr>
          <w:rFonts w:ascii="宋体" w:eastAsia="宋体" w:hAnsi="宋体" w:cs="仿宋"/>
          <w:sz w:val="24"/>
        </w:rPr>
      </w:pPr>
    </w:p>
    <w:p w14:paraId="4A309DE0" w14:textId="77777777" w:rsidR="00D422F8" w:rsidRPr="001E2DC3" w:rsidRDefault="00D422F8" w:rsidP="00D422F8">
      <w:pPr>
        <w:pStyle w:val="a7"/>
        <w:spacing w:line="360" w:lineRule="auto"/>
        <w:ind w:left="360" w:firstLineChars="0" w:firstLine="0"/>
        <w:rPr>
          <w:rFonts w:ascii="宋体" w:eastAsia="宋体" w:hAnsi="宋体" w:cs="仿宋"/>
          <w:sz w:val="24"/>
        </w:rPr>
      </w:pPr>
    </w:p>
    <w:sectPr w:rsidR="00D422F8" w:rsidRPr="001E2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28ECF" w14:textId="77777777" w:rsidR="001476D5" w:rsidRDefault="001476D5" w:rsidP="008B0CF4">
      <w:r>
        <w:separator/>
      </w:r>
    </w:p>
  </w:endnote>
  <w:endnote w:type="continuationSeparator" w:id="0">
    <w:p w14:paraId="267AE1B6" w14:textId="77777777" w:rsidR="001476D5" w:rsidRDefault="001476D5" w:rsidP="008B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D9D5" w14:textId="77777777" w:rsidR="001476D5" w:rsidRDefault="001476D5" w:rsidP="008B0CF4">
      <w:r>
        <w:separator/>
      </w:r>
    </w:p>
  </w:footnote>
  <w:footnote w:type="continuationSeparator" w:id="0">
    <w:p w14:paraId="28BE9AF9" w14:textId="77777777" w:rsidR="001476D5" w:rsidRDefault="001476D5" w:rsidP="008B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7299D"/>
    <w:rsid w:val="002F0DDD"/>
    <w:rsid w:val="00320526"/>
    <w:rsid w:val="0036368F"/>
    <w:rsid w:val="00396E19"/>
    <w:rsid w:val="004058DD"/>
    <w:rsid w:val="00443589"/>
    <w:rsid w:val="004770E7"/>
    <w:rsid w:val="0048755A"/>
    <w:rsid w:val="00604619"/>
    <w:rsid w:val="006B1F5D"/>
    <w:rsid w:val="006C3F56"/>
    <w:rsid w:val="0072288E"/>
    <w:rsid w:val="0077481C"/>
    <w:rsid w:val="008B0CF4"/>
    <w:rsid w:val="008E2D12"/>
    <w:rsid w:val="009A21E1"/>
    <w:rsid w:val="00A0639A"/>
    <w:rsid w:val="00A219E7"/>
    <w:rsid w:val="00A715EC"/>
    <w:rsid w:val="00BD7D60"/>
    <w:rsid w:val="00BF1666"/>
    <w:rsid w:val="00CA7213"/>
    <w:rsid w:val="00CB561E"/>
    <w:rsid w:val="00CE682A"/>
    <w:rsid w:val="00D422F8"/>
    <w:rsid w:val="00DA5337"/>
    <w:rsid w:val="00E605C6"/>
    <w:rsid w:val="00E8562F"/>
    <w:rsid w:val="00ED5FD2"/>
    <w:rsid w:val="00F878C7"/>
    <w:rsid w:val="00FC6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D41B2"/>
  <w15:chartTrackingRefBased/>
  <w15:docId w15:val="{8CEBAF23-82DB-49AD-9EA5-03A0CE75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CF4"/>
    <w:pPr>
      <w:widowControl w:val="0"/>
      <w:jc w:val="both"/>
    </w:pPr>
    <w:rPr>
      <w:szCs w:val="24"/>
    </w:rPr>
  </w:style>
  <w:style w:type="paragraph" w:styleId="1">
    <w:name w:val="heading 1"/>
    <w:basedOn w:val="a"/>
    <w:link w:val="10"/>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0CF4"/>
    <w:rPr>
      <w:sz w:val="18"/>
      <w:szCs w:val="18"/>
    </w:rPr>
  </w:style>
  <w:style w:type="paragraph" w:styleId="a5">
    <w:name w:val="footer"/>
    <w:basedOn w:val="a"/>
    <w:link w:val="a6"/>
    <w:uiPriority w:val="99"/>
    <w:unhideWhenUsed/>
    <w:rsid w:val="008B0CF4"/>
    <w:pPr>
      <w:tabs>
        <w:tab w:val="center" w:pos="4153"/>
        <w:tab w:val="right" w:pos="8306"/>
      </w:tabs>
      <w:snapToGrid w:val="0"/>
      <w:jc w:val="left"/>
    </w:pPr>
    <w:rPr>
      <w:sz w:val="18"/>
      <w:szCs w:val="18"/>
    </w:rPr>
  </w:style>
  <w:style w:type="character" w:customStyle="1" w:styleId="a6">
    <w:name w:val="页脚 字符"/>
    <w:basedOn w:val="a0"/>
    <w:link w:val="a5"/>
    <w:uiPriority w:val="99"/>
    <w:rsid w:val="008B0CF4"/>
    <w:rPr>
      <w:sz w:val="18"/>
      <w:szCs w:val="18"/>
    </w:rPr>
  </w:style>
  <w:style w:type="paragraph" w:styleId="a7">
    <w:name w:val="List Paragraph"/>
    <w:basedOn w:val="a"/>
    <w:uiPriority w:val="34"/>
    <w:qFormat/>
    <w:rsid w:val="00D422F8"/>
    <w:pPr>
      <w:ind w:firstLineChars="200" w:firstLine="420"/>
    </w:pPr>
  </w:style>
  <w:style w:type="character" w:styleId="a8">
    <w:name w:val="Hyperlink"/>
    <w:rsid w:val="00D422F8"/>
    <w:rPr>
      <w:color w:val="0000FF"/>
      <w:u w:val="single"/>
    </w:rPr>
  </w:style>
  <w:style w:type="character" w:customStyle="1" w:styleId="10">
    <w:name w:val="标题 1 字符"/>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 潇</dc:creator>
  <cp:keywords/>
  <dc:description/>
  <cp:lastModifiedBy>xyt</cp:lastModifiedBy>
  <cp:revision>18</cp:revision>
  <dcterms:created xsi:type="dcterms:W3CDTF">2019-10-13T04:18:00Z</dcterms:created>
  <dcterms:modified xsi:type="dcterms:W3CDTF">2019-10-14T07:29:00Z</dcterms:modified>
</cp:coreProperties>
</file>